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Requirements Traceability Practice Record</w:t>
      </w:r>
    </w:p>
    <w:p>
      <w:r>
        <w:t>Jefferson Otonbara Imgbi | RDE Digital Digest</w:t>
        <w:br/>
        <w:t>Version 1.0 | 8 October 2026</w:t>
      </w:r>
    </w:p>
    <w:p>
      <w:r>
        <w:t>Connect a small requirement to its source, rationale and planned check. Use the record to review changes without losing the reason a requirement exists.</w:t>
      </w:r>
    </w:p>
    <w:p>
      <w:r>
        <w:t>Use a fictional request or information you have permission to use. A completed row does not establish that a requirement is agreed, tested or compliant. Keep those statuses separate.</w:t>
      </w:r>
    </w:p>
    <w:p>
      <w:pPr>
        <w:pStyle w:val="Heading2"/>
      </w:pPr>
      <w:r>
        <w:t>How to use the record</w:t>
      </w:r>
    </w:p>
    <w:p>
      <w:r>
        <w:t>1. Give the requirement a stable reference and record its current wording and version.</w:t>
      </w:r>
    </w:p>
    <w:p>
      <w:r>
        <w:t>2. Link the wording to the source observation or stakeholder request.</w:t>
      </w:r>
    </w:p>
    <w:p>
      <w:r>
        <w:t>3. Describe a check that could demonstrate whether the requirement is satisfied.</w:t>
      </w:r>
    </w:p>
    <w:p>
      <w:r>
        <w:t>4. Record review status and update the change note when wording or evidence changes.</w:t>
      </w:r>
    </w:p>
    <w:p>
      <w:pPr>
        <w:pStyle w:val="Heading2"/>
      </w:pPr>
      <w:r>
        <w:t>Fictional worked example</w:t>
      </w:r>
    </w:p>
    <w:p>
      <w:r>
        <w:rPr>
          <w:b/>
        </w:rPr>
        <w:t xml:space="preserve">Reference and wording: </w:t>
      </w:r>
      <w:r>
        <w:t>REQ 01 v1: The fictional training administrator can filter a practice attendance list by course.</w:t>
      </w:r>
    </w:p>
    <w:p>
      <w:r>
        <w:rPr>
          <w:b/>
        </w:rPr>
        <w:t xml:space="preserve">Source and rationale: </w:t>
      </w:r>
      <w:r>
        <w:t>Fictional interview note OBS 03: the administrator reviews one course at a time.</w:t>
      </w:r>
    </w:p>
    <w:p>
      <w:r>
        <w:rPr>
          <w:b/>
        </w:rPr>
        <w:t xml:space="preserve">Acceptance check: </w:t>
      </w:r>
      <w:r>
        <w:t>Use a practice dataset containing two courses and verify that the selected course alone is shown.</w:t>
      </w:r>
    </w:p>
    <w:p>
      <w:r>
        <w:rPr>
          <w:b/>
        </w:rPr>
        <w:t xml:space="preserve">Status: </w:t>
      </w:r>
      <w:r>
        <w:t>Draft requirement; source interpretation has not been confirmed.</w:t>
      </w:r>
    </w:p>
    <w:p>
      <w:r>
        <w:rPr>
          <w:b/>
        </w:rPr>
        <w:t xml:space="preserve">Change note: </w:t>
      </w:r>
      <w:r>
        <w:t>Version 1 created for a practice review.</w:t>
      </w:r>
    </w:p>
    <w:p>
      <w:r>
        <w:rPr>
          <w:b/>
        </w:rPr>
        <w:t xml:space="preserve">Next action: </w:t>
      </w:r>
      <w:r>
        <w:t>Ask a reviewer whether the filter meaning and expected records are clear.</w:t>
      </w:r>
    </w:p>
    <w:p>
      <w:r>
        <w:br w:type="page"/>
      </w:r>
    </w:p>
    <w:p>
      <w:pPr>
        <w:pStyle w:val="Heading1"/>
      </w:pPr>
      <w:r>
        <w:t>Complete your own record</w:t>
      </w:r>
    </w:p>
    <w:p>
      <w:r>
        <w:t>Word: replace the guidance in the right column and add space or rows as needed. PDF: print this page and write your entries; it is not an interactive form. Save your own working copy with a clear filename and version.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rPr>
          <w:tblHeader/>
        </w:trPr>
        <w:tc>
          <w:tcPr>
            <w:tcW w:type="dxa" w:w="49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24D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Record field</w:t>
            </w:r>
          </w:p>
        </w:tc>
        <w:tc>
          <w:tcPr>
            <w:tcW w:type="dxa" w:w="49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24D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Your entry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Requirement reference and version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Requirement wording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Source reference and source date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Rationale and assumptions to confirm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Acceptance check and evidence reference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Requirement review status and reviewer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Check status and date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Change note and next review action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</w:tbl>
    <w:p/>
    <w:p>
      <w:pPr>
        <w:pStyle w:val="Heading2"/>
      </w:pPr>
      <w:r>
        <w:t>Review before using the record</w:t>
      </w:r>
    </w:p>
    <w:p>
      <w:r>
        <w:t>Confirm that the source supports the wording, the planned check is understandable and the status does not imply a test that has not occurred. Update both wording and linked evidence when the requirement changes.</w:t>
      </w:r>
    </w:p>
    <w:p>
      <w:r>
        <w:t>Keep the unedited master separate from your completed working copy. Store sensitive information only in an authorised location. Original RDE practice aid; no guarantee of employment, business results or compliance.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RDE Digital Digest | Version 1.0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Traceability Practice Record</dc:title>
  <dc:subject>RDE Digital Digest original practice download version 1.0</dc:subject>
  <dc:creator>Jefferson Otonbara Imgbi</dc:creator>
  <cp:keywords>RDE, practice record, editable download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